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66" w:rsidRPr="005E4766" w:rsidRDefault="005E4766" w:rsidP="005E476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66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5E4766" w:rsidRPr="005E4766" w:rsidRDefault="005E4766" w:rsidP="005E476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66">
        <w:rPr>
          <w:rFonts w:ascii="Times New Roman" w:hAnsi="Times New Roman" w:cs="Times New Roman"/>
          <w:b/>
          <w:sz w:val="28"/>
          <w:szCs w:val="28"/>
        </w:rPr>
        <w:t xml:space="preserve"> «СПОРТИВНАЯ ШКОЛА ОЛИМПИЙСКОГО РЕЗЕРВА ПО ЕДИНОБОРСТВАМ»</w:t>
      </w:r>
    </w:p>
    <w:p w:rsidR="005E4766" w:rsidRPr="005E4766" w:rsidRDefault="005E4766" w:rsidP="005E476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766" w:rsidRPr="005E4766" w:rsidRDefault="005E4766" w:rsidP="005E476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6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4766" w:rsidRPr="005E4766" w:rsidRDefault="005E4766" w:rsidP="005E4766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776"/>
        <w:gridCol w:w="1035"/>
      </w:tblGrid>
      <w:tr w:rsidR="005E4766" w:rsidRPr="005E4766" w:rsidTr="009E38B7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766" w:rsidRPr="00AE6C36" w:rsidRDefault="00BF140D" w:rsidP="00BF1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C36">
              <w:rPr>
                <w:rFonts w:ascii="Times New Roman" w:hAnsi="Times New Roman" w:cs="Times New Roman"/>
                <w:bCs/>
                <w:sz w:val="28"/>
                <w:szCs w:val="28"/>
              </w:rPr>
              <w:t>23.07.2020</w:t>
            </w:r>
          </w:p>
        </w:tc>
        <w:tc>
          <w:tcPr>
            <w:tcW w:w="4776" w:type="dxa"/>
            <w:shd w:val="clear" w:color="auto" w:fill="auto"/>
          </w:tcPr>
          <w:p w:rsidR="005E4766" w:rsidRPr="005E4766" w:rsidRDefault="005E4766" w:rsidP="005E47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47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4766" w:rsidRPr="00AE6C36" w:rsidRDefault="00BF140D" w:rsidP="00BF14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C36">
              <w:rPr>
                <w:rFonts w:ascii="Times New Roman" w:hAnsi="Times New Roman" w:cs="Times New Roman"/>
                <w:bCs/>
                <w:sz w:val="28"/>
                <w:szCs w:val="28"/>
              </w:rPr>
              <w:t>67/ОД</w:t>
            </w:r>
          </w:p>
        </w:tc>
      </w:tr>
    </w:tbl>
    <w:p w:rsidR="005E4766" w:rsidRPr="005E4766" w:rsidRDefault="005E4766" w:rsidP="005E4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66" w:rsidRPr="005E4766" w:rsidRDefault="005E4766" w:rsidP="005E47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4766" w:rsidRPr="005E4766" w:rsidRDefault="005E4766" w:rsidP="003E690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E4766">
        <w:rPr>
          <w:rFonts w:ascii="Times New Roman" w:hAnsi="Times New Roman" w:cs="Times New Roman"/>
          <w:b/>
          <w:sz w:val="28"/>
          <w:szCs w:val="28"/>
        </w:rPr>
        <w:t>«Об у</w:t>
      </w:r>
      <w:r w:rsidR="003E690B">
        <w:rPr>
          <w:rFonts w:ascii="Times New Roman" w:hAnsi="Times New Roman" w:cs="Times New Roman"/>
          <w:b/>
          <w:sz w:val="28"/>
          <w:szCs w:val="28"/>
        </w:rPr>
        <w:t xml:space="preserve">тверждении  порядка присвоения второй квалификационной категории </w:t>
      </w:r>
      <w:r w:rsidR="00AE6C36">
        <w:rPr>
          <w:rFonts w:ascii="Times New Roman" w:hAnsi="Times New Roman" w:cs="Times New Roman"/>
          <w:b/>
          <w:sz w:val="28"/>
          <w:szCs w:val="28"/>
        </w:rPr>
        <w:t xml:space="preserve"> по должности «Тренер» </w:t>
      </w:r>
      <w:r w:rsidR="003E690B">
        <w:rPr>
          <w:rFonts w:ascii="Times New Roman" w:hAnsi="Times New Roman" w:cs="Times New Roman"/>
          <w:b/>
          <w:sz w:val="28"/>
          <w:szCs w:val="28"/>
        </w:rPr>
        <w:t xml:space="preserve"> и квалификационных требований к присвоению второй категории тренерам»</w:t>
      </w:r>
    </w:p>
    <w:p w:rsidR="005E4766" w:rsidRPr="002A12B2" w:rsidRDefault="005E4766" w:rsidP="005E4766">
      <w:pPr>
        <w:jc w:val="center"/>
        <w:rPr>
          <w:b/>
          <w:sz w:val="28"/>
          <w:szCs w:val="28"/>
        </w:rPr>
      </w:pPr>
    </w:p>
    <w:p w:rsidR="005E4766" w:rsidRDefault="005E4766" w:rsidP="001B04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3E690B" w:rsidRDefault="001B041E" w:rsidP="003E69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соответствии с частью 13 статьи 22 </w:t>
      </w:r>
      <w:r w:rsidRPr="00B17357">
        <w:rPr>
          <w:rFonts w:ascii="Times New Roman" w:eastAsia="Times New Roman" w:hAnsi="Times New Roman" w:cs="Times New Roman"/>
          <w:sz w:val="28"/>
          <w:szCs w:val="28"/>
        </w:rPr>
        <w:t>Федерального </w:t>
      </w:r>
      <w:hyperlink r:id="rId6" w:history="1">
        <w:r w:rsidRPr="00B17357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закона от 04.12.2007 N 329-ФЗ</w:t>
        </w:r>
      </w:hyperlink>
      <w:r w:rsidR="00865C90" w:rsidRPr="00B1735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5C90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r w:rsidRP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 физической культуре </w:t>
      </w:r>
      <w:r w:rsidR="00865C90">
        <w:rPr>
          <w:rFonts w:ascii="Times New Roman" w:eastAsia="Times New Roman" w:hAnsi="Times New Roman" w:cs="Times New Roman"/>
          <w:color w:val="222222"/>
          <w:sz w:val="28"/>
          <w:szCs w:val="28"/>
        </w:rPr>
        <w:t>и спорте в Российской Федерации»</w:t>
      </w:r>
      <w:r w:rsidRP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(Собрание законодательства Российской Федерации, 2007, N 50, </w:t>
      </w:r>
      <w:r w:rsid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ст. 6242; </w:t>
      </w:r>
      <w:proofErr w:type="gramStart"/>
      <w:r w:rsidR="003E690B">
        <w:rPr>
          <w:rFonts w:ascii="Times New Roman" w:eastAsia="Times New Roman" w:hAnsi="Times New Roman" w:cs="Times New Roman"/>
          <w:color w:val="222222"/>
          <w:sz w:val="28"/>
          <w:szCs w:val="28"/>
        </w:rPr>
        <w:t>2018, N 24, ст. 3414)</w:t>
      </w:r>
      <w:r w:rsidR="00FD69B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Приказа от 19 марта 2020г  №224 «Об </w:t>
      </w:r>
      <w:r w:rsidR="00D8256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утверждении порядка присвоения квалификационных категорий тренеров и квалификационных требований к присвоению квалификационных категорий тренеров», Приказ Департамента </w:t>
      </w:r>
      <w:r w:rsidR="0046710F">
        <w:rPr>
          <w:rFonts w:ascii="Times New Roman" w:eastAsia="Times New Roman" w:hAnsi="Times New Roman" w:cs="Times New Roman"/>
          <w:color w:val="222222"/>
          <w:sz w:val="28"/>
          <w:szCs w:val="28"/>
        </w:rPr>
        <w:t>физической культуры и спорта Ханты – Мансийского автономного округа – Югры от 03.07.2020 №182 «О присвоении квалификационных категорий тренеров и иных специалистов в области физической культуры</w:t>
      </w:r>
      <w:r w:rsidR="00375A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спорта, осуществляющих</w:t>
      </w:r>
      <w:r w:rsidR="001B55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деятельность в Ханты – Мансийском автономном</w:t>
      </w:r>
      <w:proofErr w:type="gramEnd"/>
      <w:r w:rsidR="001B55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округе – </w:t>
      </w:r>
      <w:proofErr w:type="spellStart"/>
      <w:r w:rsidR="001B5516">
        <w:rPr>
          <w:rFonts w:ascii="Times New Roman" w:eastAsia="Times New Roman" w:hAnsi="Times New Roman" w:cs="Times New Roman"/>
          <w:color w:val="222222"/>
          <w:sz w:val="28"/>
          <w:szCs w:val="28"/>
        </w:rPr>
        <w:t>Югре</w:t>
      </w:r>
      <w:proofErr w:type="spellEnd"/>
      <w:r w:rsidR="001B5516">
        <w:rPr>
          <w:rFonts w:ascii="Times New Roman" w:eastAsia="Times New Roman" w:hAnsi="Times New Roman" w:cs="Times New Roman"/>
          <w:color w:val="222222"/>
          <w:sz w:val="28"/>
          <w:szCs w:val="28"/>
        </w:rPr>
        <w:t>»,</w:t>
      </w:r>
    </w:p>
    <w:p w:rsidR="003E690B" w:rsidRDefault="003E690B" w:rsidP="003E69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E690B" w:rsidRDefault="001B5516" w:rsidP="001B55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ПРИКАЗЫВАЮ:</w:t>
      </w:r>
    </w:p>
    <w:p w:rsidR="001B041E" w:rsidRPr="00E25E9D" w:rsidRDefault="001B041E" w:rsidP="00E25E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Утвердить:</w:t>
      </w:r>
    </w:p>
    <w:p w:rsidR="001B041E" w:rsidRPr="00E25E9D" w:rsidRDefault="001B041E" w:rsidP="00E25E9D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Порядок присвоения </w:t>
      </w:r>
      <w:r w:rsidR="001B5516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 w:rsidR="001B5516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1B5516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 w:rsidR="001B5516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ам согласно приложению №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1 к настоящему приказу.</w:t>
      </w:r>
    </w:p>
    <w:p w:rsidR="001B041E" w:rsidRPr="00664BF9" w:rsidRDefault="001B041E" w:rsidP="00664BF9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Квалификационные требования к присвоению </w:t>
      </w:r>
      <w:r w:rsidR="001B5516"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</w:t>
      </w:r>
      <w:r w:rsidR="001B5516"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>ионной</w:t>
      </w:r>
      <w:r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категорий тренер</w:t>
      </w:r>
      <w:r w:rsidR="001B5516"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 </w:t>
      </w:r>
      <w:r w:rsidR="00587D3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согласно приложению №</w:t>
      </w:r>
      <w:r w:rsidRPr="00664BF9">
        <w:rPr>
          <w:rFonts w:ascii="Times New Roman" w:eastAsia="Times New Roman" w:hAnsi="Times New Roman" w:cs="Times New Roman"/>
          <w:color w:val="222222"/>
          <w:sz w:val="28"/>
          <w:szCs w:val="28"/>
        </w:rPr>
        <w:t>2 к настоящему приказу.</w:t>
      </w:r>
    </w:p>
    <w:p w:rsidR="001B041E" w:rsidRPr="00E25E9D" w:rsidRDefault="001B041E" w:rsidP="00E25E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Установить, что квалификационные категории тренеров, присвоенные на основании законов и 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иных нормативных правовых актов, 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регулирующих вопросы присвоения 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тренерам, до вступления в силу порядка присвоения 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ам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квалификационных требований к присвоению 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тренеров, утвержденных пунктом 1 настоящего приказа, сохраняются в течение срока, на который они были присвоены.</w:t>
      </w:r>
      <w:proofErr w:type="gramEnd"/>
    </w:p>
    <w:p w:rsidR="001B041E" w:rsidRPr="00E25E9D" w:rsidRDefault="001B041E" w:rsidP="00E25E9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исполнением настоящего приказа </w:t>
      </w:r>
      <w:r w:rsidR="00E25E9D" w:rsidRPr="00E25E9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оставляю за собой. </w:t>
      </w:r>
    </w:p>
    <w:p w:rsidR="001B041E" w:rsidRPr="003E690B" w:rsidRDefault="00216C8C" w:rsidP="001B551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191770</wp:posOffset>
            </wp:positionV>
            <wp:extent cx="1009650" cy="733425"/>
            <wp:effectExtent l="19050" t="0" r="0" b="0"/>
            <wp:wrapTight wrapText="bothSides">
              <wp:wrapPolygon edited="0">
                <wp:start x="-408" y="0"/>
                <wp:lineTo x="-408" y="21319"/>
                <wp:lineTo x="21600" y="21319"/>
                <wp:lineTo x="21600" y="0"/>
                <wp:lineTo x="-40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41E" w:rsidRDefault="001B041E" w:rsidP="001B5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1B041E" w:rsidRPr="00664BF9" w:rsidRDefault="00664BF9" w:rsidP="001B5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28"/>
        </w:rPr>
      </w:pPr>
      <w:r w:rsidRPr="00664BF9">
        <w:rPr>
          <w:rFonts w:ascii="Times New Roman" w:hAnsi="Times New Roman" w:cs="Times New Roman"/>
          <w:sz w:val="28"/>
          <w:szCs w:val="28"/>
        </w:rPr>
        <w:t xml:space="preserve">И.о. директора         </w:t>
      </w:r>
      <w:r w:rsidRPr="00664BF9">
        <w:rPr>
          <w:sz w:val="24"/>
          <w:szCs w:val="28"/>
        </w:rPr>
        <w:t xml:space="preserve">                                        </w:t>
      </w:r>
      <w:r w:rsidRPr="00664BF9">
        <w:rPr>
          <w:rFonts w:ascii="Times New Roman" w:hAnsi="Times New Roman" w:cs="Times New Roman"/>
          <w:sz w:val="28"/>
          <w:szCs w:val="28"/>
        </w:rPr>
        <w:t xml:space="preserve">              Е.Н.Муржинова</w:t>
      </w:r>
    </w:p>
    <w:p w:rsidR="001B041E" w:rsidRDefault="001B041E" w:rsidP="001B55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64BF9" w:rsidRDefault="00664BF9" w:rsidP="00664BF9">
      <w:pPr>
        <w:tabs>
          <w:tab w:val="left" w:pos="26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8"/>
        </w:rPr>
      </w:pPr>
      <w:r w:rsidRPr="00E8347E">
        <w:rPr>
          <w:rFonts w:ascii="Times New Roman" w:eastAsia="Times New Roman" w:hAnsi="Times New Roman" w:cs="Times New Roman"/>
          <w:sz w:val="20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8"/>
        </w:rPr>
        <w:t>1</w:t>
      </w:r>
      <w:r w:rsidRPr="00E8347E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64BF9" w:rsidRPr="00E8347E" w:rsidRDefault="00664BF9" w:rsidP="00664BF9">
      <w:pPr>
        <w:tabs>
          <w:tab w:val="left" w:pos="2625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к приказу от </w:t>
      </w:r>
      <w:r w:rsidR="00587D31">
        <w:rPr>
          <w:rFonts w:ascii="Times New Roman" w:hAnsi="Times New Roman"/>
          <w:sz w:val="20"/>
          <w:szCs w:val="28"/>
        </w:rPr>
        <w:t>23.07.2020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№ </w:t>
      </w:r>
      <w:r w:rsidR="00587D31">
        <w:rPr>
          <w:rFonts w:ascii="Times New Roman" w:hAnsi="Times New Roman"/>
          <w:sz w:val="20"/>
          <w:szCs w:val="28"/>
        </w:rPr>
        <w:t>67/ОД</w:t>
      </w:r>
    </w:p>
    <w:p w:rsidR="00664BF9" w:rsidRDefault="00664BF9" w:rsidP="00E7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64BF9" w:rsidRDefault="00664BF9" w:rsidP="00E7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717CF" w:rsidRDefault="00E717CF" w:rsidP="00E7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ПОРЯДОК </w:t>
      </w:r>
    </w:p>
    <w:p w:rsidR="00E717CF" w:rsidRDefault="00E717CF" w:rsidP="00E7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ПРИСВОЕНИЯ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ВТОРОЙ </w:t>
      </w:r>
      <w:r w:rsidRPr="00E717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ПО ДОЛЖНОСТИ «</w:t>
      </w:r>
      <w:r w:rsidRPr="00E717C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ТРЕНЕР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»</w:t>
      </w:r>
    </w:p>
    <w:p w:rsidR="00E717CF" w:rsidRPr="00E717CF" w:rsidRDefault="00E717CF" w:rsidP="00E7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717CF" w:rsidRPr="00E717CF" w:rsidRDefault="00E717CF" w:rsidP="00E71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Порядок присвоения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по должности «Т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ренер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- Порядок) определяет процедуру присвоения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категорий тренерам при условии их соответствия квалификационным требованиям к присвоению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данной категории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F140D" w:rsidRPr="00AE6C36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AE6C36">
        <w:rPr>
          <w:rFonts w:ascii="Times New Roman" w:eastAsia="Times New Roman" w:hAnsi="Times New Roman" w:cs="Times New Roman"/>
          <w:sz w:val="28"/>
          <w:szCs w:val="28"/>
        </w:rPr>
        <w:t>2 к приказу).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Присвоение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ам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направлено на определение соответствия результата профессиональной деятельности тренеров квалификационным требованиям к присвоению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квалификационн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ии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ам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(далее - квалификационные требования) и проводится в целях: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повышения уровня профессионального мастерства и компетенции тренеров;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повышения эффективности и качества профессиональной деятельности тренеров;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повышения заинтересованности тренеров в результатах труда.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Основными принципами присвоения 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ам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являются коллегиальность, гласность, открытость, обеспечивающие объективное отношение к тренерам, недопустимость дискриминации при присвоении квалификационн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ам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717CF" w:rsidRPr="00F52D9F" w:rsidRDefault="00E717CF" w:rsidP="00F52D9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5. Вторая квалификационная категория присваивается независимо от продолжительности работы тренера в </w:t>
      </w:r>
      <w:proofErr w:type="gramStart"/>
      <w:r w:rsidR="00F52D9F" w:rsidRPr="000366B6">
        <w:rPr>
          <w:rFonts w:ascii="Times New Roman" w:hAnsi="Times New Roman" w:cs="Times New Roman"/>
          <w:iCs/>
          <w:sz w:val="28"/>
          <w:szCs w:val="28"/>
        </w:rPr>
        <w:t>Муниципально</w:t>
      </w:r>
      <w:r w:rsidR="00F52D9F">
        <w:rPr>
          <w:rFonts w:ascii="Times New Roman" w:hAnsi="Times New Roman" w:cs="Times New Roman"/>
          <w:iCs/>
          <w:sz w:val="28"/>
          <w:szCs w:val="28"/>
        </w:rPr>
        <w:t>м</w:t>
      </w:r>
      <w:proofErr w:type="gramEnd"/>
      <w:r w:rsidR="00F52D9F" w:rsidRPr="000366B6">
        <w:rPr>
          <w:rFonts w:ascii="Times New Roman" w:hAnsi="Times New Roman" w:cs="Times New Roman"/>
          <w:iCs/>
          <w:sz w:val="28"/>
          <w:szCs w:val="28"/>
        </w:rPr>
        <w:t xml:space="preserve"> бюджетно</w:t>
      </w:r>
      <w:r w:rsidR="00F52D9F">
        <w:rPr>
          <w:rFonts w:ascii="Times New Roman" w:hAnsi="Times New Roman" w:cs="Times New Roman"/>
          <w:iCs/>
          <w:sz w:val="28"/>
          <w:szCs w:val="28"/>
        </w:rPr>
        <w:t>м</w:t>
      </w:r>
      <w:r w:rsidR="00F52D9F" w:rsidRPr="000366B6">
        <w:rPr>
          <w:rFonts w:ascii="Times New Roman" w:hAnsi="Times New Roman" w:cs="Times New Roman"/>
          <w:iCs/>
          <w:sz w:val="28"/>
          <w:szCs w:val="28"/>
        </w:rPr>
        <w:t xml:space="preserve">  учреждени</w:t>
      </w:r>
      <w:r w:rsidR="00F52D9F">
        <w:rPr>
          <w:rFonts w:ascii="Times New Roman" w:hAnsi="Times New Roman" w:cs="Times New Roman"/>
          <w:iCs/>
          <w:sz w:val="28"/>
          <w:szCs w:val="28"/>
        </w:rPr>
        <w:t>е</w:t>
      </w:r>
      <w:r w:rsidR="00F52D9F" w:rsidRPr="000366B6">
        <w:rPr>
          <w:rFonts w:ascii="Times New Roman" w:hAnsi="Times New Roman" w:cs="Times New Roman"/>
          <w:iCs/>
          <w:sz w:val="28"/>
          <w:szCs w:val="28"/>
        </w:rPr>
        <w:t xml:space="preserve"> «Спортивная школа  олимпийского резерва по </w:t>
      </w:r>
      <w:r w:rsidR="00F52D9F">
        <w:rPr>
          <w:rFonts w:ascii="Times New Roman" w:hAnsi="Times New Roman" w:cs="Times New Roman"/>
          <w:iCs/>
          <w:sz w:val="28"/>
          <w:szCs w:val="28"/>
        </w:rPr>
        <w:t>единоборствам»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, осуществляющей спортивную подготовку.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6. В целях повышения квалификационной категории тренеры проходят </w:t>
      </w:r>
      <w:proofErr w:type="gramStart"/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</w:t>
      </w:r>
      <w:proofErr w:type="gramEnd"/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дополнительным профессиональным образовательным программам не реже одного раза в четыре года.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7. При присвоении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7265C0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оцениваются результаты профессиональной деятельности тренера за четыре года, предшествовавших дню подачи заявления.</w:t>
      </w:r>
    </w:p>
    <w:p w:rsidR="00E717CF" w:rsidRPr="00AE6C36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8. В целях присвоения </w:t>
      </w:r>
      <w:r w:rsidR="00F52D9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квалификационных категорий формиру</w:t>
      </w:r>
      <w:r w:rsidR="00AA7CDB">
        <w:rPr>
          <w:rFonts w:ascii="Times New Roman" w:eastAsia="Times New Roman" w:hAnsi="Times New Roman" w:cs="Times New Roman"/>
          <w:color w:val="222222"/>
          <w:sz w:val="28"/>
          <w:szCs w:val="28"/>
        </w:rPr>
        <w:t>ется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</w:t>
      </w:r>
      <w:r w:rsidR="00AA7CDB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proofErr w:type="gramEnd"/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котор</w:t>
      </w:r>
      <w:r w:rsidR="00AA7CDB">
        <w:rPr>
          <w:rFonts w:ascii="Times New Roman" w:eastAsia="Times New Roman" w:hAnsi="Times New Roman" w:cs="Times New Roman"/>
          <w:color w:val="222222"/>
          <w:sz w:val="28"/>
          <w:szCs w:val="28"/>
        </w:rPr>
        <w:t>ая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провод</w:t>
      </w:r>
      <w:r w:rsidR="00AA7CDB">
        <w:rPr>
          <w:rFonts w:ascii="Times New Roman" w:eastAsia="Times New Roman" w:hAnsi="Times New Roman" w:cs="Times New Roman"/>
          <w:color w:val="222222"/>
          <w:sz w:val="28"/>
          <w:szCs w:val="28"/>
        </w:rPr>
        <w:t>ит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оценку результатов профессиональной деятельности тренеров на соответствие их квалификационным требованиям </w:t>
      </w:r>
      <w:r w:rsidR="00587D31" w:rsidRPr="00AE6C36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AE6C36">
        <w:rPr>
          <w:rFonts w:ascii="Times New Roman" w:eastAsia="Times New Roman" w:hAnsi="Times New Roman" w:cs="Times New Roman"/>
          <w:sz w:val="28"/>
          <w:szCs w:val="28"/>
        </w:rPr>
        <w:t>2 к приказу).</w:t>
      </w:r>
    </w:p>
    <w:p w:rsid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Комиссия состоит из председателя комиссии, заместителя председателя комиссии и членов комиссии, включая ответственного секретаря. Количество членов комиссии должно быть не менее семи человек.</w:t>
      </w:r>
    </w:p>
    <w:p w:rsidR="007265C0" w:rsidRDefault="007265C0" w:rsidP="00726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В состав комиссий включаются представители организаций, в том числе представители первичной профсоюзной организации (при наличии), а также представители территориального отраслевого объединения работодателей в сфере физической культуры и спорта (при наличии).</w:t>
      </w:r>
    </w:p>
    <w:p w:rsidR="000E413D" w:rsidRPr="00E717CF" w:rsidRDefault="000E413D" w:rsidP="007265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Состав комиссии утверждается приказом директора МБУ СШОР по единоборствам сроком на 1 календарный год.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Решение комиссии является правомочным, если на заседании присутствует не менее половины членов комиссии, и принимается простым большинством голосов, присутствующих на заседании членов комиссии.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Решение, принятое на заседании комиссии, оформляется протоколом, подписывается председателем и ответственным секретарем комиссии.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9.</w:t>
      </w:r>
      <w:r w:rsidR="00AA7CD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265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Вторая </w:t>
      </w:r>
      <w:r w:rsidR="007265C0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 w:rsidR="007265C0">
        <w:rPr>
          <w:rFonts w:ascii="Times New Roman" w:eastAsia="Times New Roman" w:hAnsi="Times New Roman" w:cs="Times New Roman"/>
          <w:color w:val="222222"/>
          <w:sz w:val="28"/>
          <w:szCs w:val="28"/>
        </w:rPr>
        <w:t>ая</w:t>
      </w:r>
      <w:r w:rsidR="007265C0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 w:rsidR="007265C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присваивается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на основании протоколов заседаний комисси</w:t>
      </w:r>
      <w:r w:rsidR="007265C0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0E41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7265C0">
        <w:rPr>
          <w:rFonts w:ascii="Times New Roman" w:eastAsia="Times New Roman" w:hAnsi="Times New Roman" w:cs="Times New Roman"/>
          <w:color w:val="222222"/>
          <w:sz w:val="28"/>
          <w:szCs w:val="28"/>
        </w:rPr>
        <w:t>МБУ «СШОР по единоборствам»</w:t>
      </w:r>
    </w:p>
    <w:p w:rsidR="00E717CF" w:rsidRPr="00AE6C36" w:rsidRDefault="000E413D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10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Присвоение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ой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категори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тренеру осуществляется на основании заявления о присвоении квалификационной категории (образец приведен в приложении к Порядку) (далее - заявление), в соответствии с квалификационными требованиями к присвоению квалификационных категорий </w:t>
      </w:r>
      <w:r w:rsidR="00E717CF" w:rsidRPr="00AE6C36">
        <w:rPr>
          <w:rFonts w:ascii="Times New Roman" w:eastAsia="Times New Roman" w:hAnsi="Times New Roman" w:cs="Times New Roman"/>
          <w:sz w:val="28"/>
          <w:szCs w:val="28"/>
        </w:rPr>
        <w:t>тренеров (приложен</w:t>
      </w:r>
      <w:r w:rsidR="00587D31" w:rsidRPr="00AE6C36">
        <w:rPr>
          <w:rFonts w:ascii="Times New Roman" w:eastAsia="Times New Roman" w:hAnsi="Times New Roman" w:cs="Times New Roman"/>
          <w:sz w:val="28"/>
          <w:szCs w:val="28"/>
        </w:rPr>
        <w:t>ие №</w:t>
      </w:r>
      <w:r w:rsidR="00E717CF" w:rsidRPr="00AE6C36">
        <w:rPr>
          <w:rFonts w:ascii="Times New Roman" w:eastAsia="Times New Roman" w:hAnsi="Times New Roman" w:cs="Times New Roman"/>
          <w:sz w:val="28"/>
          <w:szCs w:val="28"/>
        </w:rPr>
        <w:t xml:space="preserve"> 2 к приказу).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Заявление и документы, указанные в пункте </w:t>
      </w:r>
      <w:r w:rsidRPr="00F1033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0334" w:rsidRPr="00F103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0334">
        <w:rPr>
          <w:rFonts w:ascii="Times New Roman" w:eastAsia="Times New Roman" w:hAnsi="Times New Roman" w:cs="Times New Roman"/>
          <w:sz w:val="28"/>
          <w:szCs w:val="28"/>
        </w:rPr>
        <w:t xml:space="preserve"> Порядка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подаются в </w:t>
      </w:r>
      <w:r w:rsidR="000E41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аттестационную комиссию МБУ «СШОР по единоборствам»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лично либо направляется по почте или в форме электронного документа с использованием информационно-телекоммуникационных сетей общего</w:t>
      </w:r>
      <w:r w:rsidR="000E41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пользования, в том числе сети «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</w:t>
      </w:r>
      <w:r w:rsidR="000E413D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0E413D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 Заявление подписывается тренером, в котором указывается: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фамилия, имя, отчество (при наличии);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дата рождения;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полное наименование занимаемой должности;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квалификационная категория, на которую претендует тренер;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 трудовой деятельности и трудовом стаже (по специальности), в том числе по основному месту работы;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об образовании;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сведения о ранее присвоенной квалификационной категории с указанием даты ее присвоения (при наличии);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почтовый адрес либо адрес электронной почты;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согласие на обработку персональных данных;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дата составления заявления;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контактный телефон.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 К заявлению прилагаются следующие документы: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тренера;</w:t>
      </w:r>
    </w:p>
    <w:p w:rsidR="00F10334" w:rsidRPr="00AE6C36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 </w:t>
      </w:r>
      <w:hyperlink r:id="rId8" w:history="1">
        <w:r w:rsidRPr="00AE6C36">
          <w:rPr>
            <w:rFonts w:ascii="Times New Roman" w:eastAsia="Times New Roman" w:hAnsi="Times New Roman" w:cs="Times New Roman"/>
            <w:sz w:val="28"/>
            <w:szCs w:val="28"/>
          </w:rPr>
          <w:t>66.1 Трудового кодекса Российской Федерации</w:t>
        </w:r>
      </w:hyperlink>
      <w:r w:rsidR="00F10334" w:rsidRPr="00AE6C36">
        <w:rPr>
          <w:rFonts w:ascii="Times New Roman" w:hAnsi="Times New Roman" w:cs="Times New Roman"/>
          <w:sz w:val="28"/>
          <w:szCs w:val="28"/>
        </w:rPr>
        <w:t>;</w:t>
      </w:r>
      <w:r w:rsidRPr="00AE6C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документа, подтверждающего присвоение квалификационной категории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приказа о присвоении спортивного звания и (или) спортивного разряда лицу, проходящему спортивную подготовку, заверенная подписью руководителя и печатью организации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(или) муниципального образования;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:rsidR="00E717CF" w:rsidRPr="00F10334" w:rsidRDefault="00E717CF" w:rsidP="00F1033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копии методических разработок (публикаций) (при наличии).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 В случае подачи заявления, не соответствующего требованиям, предусмотренным пунктом 1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Порядка, или представления тренером документов, указанных в пункте 1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Порядка, не в полном объеме 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аттестационная комиссия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МБУ «СШОР по единоборствам»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в течение 10 рабочих дней со дня поступления указанного заявления и документов возвращают их тренеру с указанием причин возврата.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4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В случае возврата заявления тренер, подавший его, устраняет несоответствия и повторно направляет его для рассмотрения 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в аттестационную комиссию</w:t>
      </w:r>
      <w:r w:rsidR="00F10334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0334">
        <w:rPr>
          <w:rFonts w:ascii="Times New Roman" w:eastAsia="Times New Roman" w:hAnsi="Times New Roman" w:cs="Times New Roman"/>
          <w:color w:val="222222"/>
          <w:sz w:val="28"/>
          <w:szCs w:val="28"/>
        </w:rPr>
        <w:t>МБУ «СШОР по единоборствам»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течение пяти рабочих дней со дня его возврата.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5B3A76">
        <w:rPr>
          <w:rFonts w:ascii="Times New Roman" w:eastAsia="Times New Roman" w:hAnsi="Times New Roman" w:cs="Times New Roman"/>
          <w:color w:val="222222"/>
          <w:sz w:val="28"/>
          <w:szCs w:val="28"/>
        </w:rPr>
        <w:t>5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 Тренер имеет право лично присутствовать при проведении оценки профессиональной деятельности тренера на заседании комиссии.</w:t>
      </w:r>
    </w:p>
    <w:p w:rsidR="005B3A76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Комиссия извещает тренера о дате и месте заседания комиссии не </w:t>
      </w:r>
      <w:proofErr w:type="gramStart"/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позднее</w:t>
      </w:r>
      <w:proofErr w:type="gramEnd"/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чем за 10 рабочих дней до дня его проведения, а также размещает информацию о дате и месте заседания комиссии на официальном сайте </w:t>
      </w:r>
      <w:r w:rsidR="005B3A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МБУ «СШОР по единоборствам», информационном стенде  школы 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Тренер, присутствующий на заседании комиссии, вправе дать пояснения по представленным документам.</w:t>
      </w:r>
    </w:p>
    <w:p w:rsidR="00E717CF" w:rsidRPr="00AE6C36" w:rsidRDefault="005B3A76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16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 Комиссия в течение двух месяцев со дня поступления заявления и документов, указанных в пунктах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Порядка, рассматривает их и проводит оценку результатов профессиональной деятельности тренера на соответствие квалификационным требованиям в баллах, указанных в приложении </w:t>
      </w:r>
      <w:r w:rsidR="00587D31" w:rsidRPr="00AE6C3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17CF" w:rsidRPr="00AE6C36">
        <w:rPr>
          <w:rFonts w:ascii="Times New Roman" w:eastAsia="Times New Roman" w:hAnsi="Times New Roman" w:cs="Times New Roman"/>
          <w:sz w:val="28"/>
          <w:szCs w:val="28"/>
        </w:rPr>
        <w:t>2 к приказу.</w:t>
      </w:r>
    </w:p>
    <w:p w:rsidR="00E717CF" w:rsidRPr="00AE6C36" w:rsidRDefault="005B3A76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17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При проведении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аттестационной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комиссией оценки результатов профессиональной деятельности тренера на соответствие его квалификационным требованиям сумма баллов, необходимых для присвоения </w:t>
      </w:r>
      <w:r w:rsidR="00EF490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квалификационной категории (далее - сумма баллов), рассчитывается путем суммирования баллов, указанных в пунктах 1 - 12 таблицы приложения </w:t>
      </w:r>
      <w:r w:rsidR="00587D31" w:rsidRPr="00AE6C3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717CF" w:rsidRPr="00AE6C36">
        <w:rPr>
          <w:rFonts w:ascii="Times New Roman" w:eastAsia="Times New Roman" w:hAnsi="Times New Roman" w:cs="Times New Roman"/>
          <w:sz w:val="28"/>
          <w:szCs w:val="28"/>
        </w:rPr>
        <w:t>2 к приказу.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Сумма баллов при присвоении второй квалификационной категории</w:t>
      </w:r>
      <w:r w:rsidR="005B3A7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должна составлять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менее 300 баллов.</w:t>
      </w:r>
    </w:p>
    <w:p w:rsidR="00E717CF" w:rsidRPr="00E717CF" w:rsidRDefault="00EF4906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18. Р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ешение комиссии о соответствии (несоответствии) тренера квалификационным требованиям оформляется протоколом заседания комиссии в течение пяти рабочих дней со дня проведения заседания.</w:t>
      </w:r>
    </w:p>
    <w:p w:rsidR="00E717CF" w:rsidRPr="00E717CF" w:rsidRDefault="00B3403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19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На основании протокола заседания 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аттестационной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комиссии 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директор МБУ «СШОР по единоборствам»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принима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>ет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решение о присвоении (не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присвоении) тренеру 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второй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квалификационной категории.</w:t>
      </w:r>
    </w:p>
    <w:p w:rsidR="00E717CF" w:rsidRPr="00E717CF" w:rsidRDefault="00B3403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20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Решение о присвоении тренеру 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>второй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квалификационной категории оформляется распорядительным актом организации,  в течение 10 рабочих дней со дня оформления протокола соответствующей комиссии.</w:t>
      </w:r>
    </w:p>
    <w:p w:rsidR="00E717CF" w:rsidRPr="00E717CF" w:rsidRDefault="00B3403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21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. Решение о не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присвоении тренеру 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>второй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квалификационной категории оформляется в виде резолюции организации,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форме 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служебной записк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E717CF"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, направленной руководителем соответствующей комиссии в течение 10 рабочих дней со дня оформления протокола.</w:t>
      </w:r>
    </w:p>
    <w:p w:rsidR="00E717CF" w:rsidRPr="00AE6C36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27. Основанием для принятия решения о не</w:t>
      </w:r>
      <w:r w:rsidR="00942B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присвоении тренеру соответствующей квалификационной категории является несоответствие результатов профессиональной деятельности тренера квалификационным требованиям</w:t>
      </w:r>
      <w:r w:rsidR="00B3403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второй категории 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587D31" w:rsidRPr="00AE6C36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Pr="00AE6C36">
        <w:rPr>
          <w:rFonts w:ascii="Times New Roman" w:eastAsia="Times New Roman" w:hAnsi="Times New Roman" w:cs="Times New Roman"/>
          <w:sz w:val="28"/>
          <w:szCs w:val="28"/>
        </w:rPr>
        <w:t>2 к приказу).</w:t>
      </w:r>
    </w:p>
    <w:p w:rsidR="00E717CF" w:rsidRPr="00E717CF" w:rsidRDefault="00E717CF" w:rsidP="00F52D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28. Распорядительный акт размещается на официальном сайте организации, в информаци</w:t>
      </w:r>
      <w:r w:rsidR="005E4766">
        <w:rPr>
          <w:rFonts w:ascii="Times New Roman" w:eastAsia="Times New Roman" w:hAnsi="Times New Roman" w:cs="Times New Roman"/>
          <w:color w:val="222222"/>
          <w:sz w:val="28"/>
          <w:szCs w:val="28"/>
        </w:rPr>
        <w:t>онно-телекоммуникационной сети «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>Интернет</w:t>
      </w:r>
      <w:r w:rsidR="005E4766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E717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течение пяти рабочих дней со дня его издания.</w:t>
      </w:r>
    </w:p>
    <w:p w:rsidR="002D5D6C" w:rsidRDefault="002D5D6C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D31" w:rsidRPr="00E717CF" w:rsidRDefault="00587D31" w:rsidP="00F52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D31" w:rsidRPr="00E717CF" w:rsidSect="00F103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2F9"/>
    <w:multiLevelType w:val="multilevel"/>
    <w:tmpl w:val="E4F63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B90162"/>
    <w:multiLevelType w:val="multilevel"/>
    <w:tmpl w:val="CE0632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2">
    <w:nsid w:val="3F25354D"/>
    <w:multiLevelType w:val="multilevel"/>
    <w:tmpl w:val="21A40B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3B11BD6"/>
    <w:multiLevelType w:val="hybridMultilevel"/>
    <w:tmpl w:val="2754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32E68"/>
    <w:multiLevelType w:val="hybridMultilevel"/>
    <w:tmpl w:val="2FFEA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717CF"/>
    <w:rsid w:val="000E413D"/>
    <w:rsid w:val="001B041E"/>
    <w:rsid w:val="001B5516"/>
    <w:rsid w:val="00216C8C"/>
    <w:rsid w:val="002D5D6C"/>
    <w:rsid w:val="002E1E98"/>
    <w:rsid w:val="00375A92"/>
    <w:rsid w:val="003E690B"/>
    <w:rsid w:val="0046710F"/>
    <w:rsid w:val="005027D8"/>
    <w:rsid w:val="00587D31"/>
    <w:rsid w:val="005B3A76"/>
    <w:rsid w:val="005E4766"/>
    <w:rsid w:val="00664BF9"/>
    <w:rsid w:val="007265C0"/>
    <w:rsid w:val="00836F6A"/>
    <w:rsid w:val="00865C90"/>
    <w:rsid w:val="00942B81"/>
    <w:rsid w:val="00AA7CDB"/>
    <w:rsid w:val="00AB1CC5"/>
    <w:rsid w:val="00AE6C36"/>
    <w:rsid w:val="00B17357"/>
    <w:rsid w:val="00B3403F"/>
    <w:rsid w:val="00BF140D"/>
    <w:rsid w:val="00C869F5"/>
    <w:rsid w:val="00C96B51"/>
    <w:rsid w:val="00D82564"/>
    <w:rsid w:val="00E25E9D"/>
    <w:rsid w:val="00E717CF"/>
    <w:rsid w:val="00EF4906"/>
    <w:rsid w:val="00F10334"/>
    <w:rsid w:val="00F52D9F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3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0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tk/CHAST-TRETYA/Razdel-III/Glava-11/Statya-66.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laws/Federalnyy-zakon-ot-04.12.2007-N-329-F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2721-C577-47C7-A15A-0711732E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ДзюДо</dc:creator>
  <cp:keywords/>
  <dc:description/>
  <cp:lastModifiedBy>ДзюДо</cp:lastModifiedBy>
  <cp:revision>6</cp:revision>
  <cp:lastPrinted>2020-07-29T04:33:00Z</cp:lastPrinted>
  <dcterms:created xsi:type="dcterms:W3CDTF">2020-07-27T05:55:00Z</dcterms:created>
  <dcterms:modified xsi:type="dcterms:W3CDTF">2020-08-05T07:57:00Z</dcterms:modified>
</cp:coreProperties>
</file>